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301" w:rsidRDefault="00C221A8">
      <w:pPr>
        <w:spacing w:line="312" w:lineRule="auto"/>
        <w:jc w:val="center"/>
        <w:rPr>
          <w:rFonts w:ascii="宋体" w:eastAsia="宋体" w:hAnsi="宋体" w:cs="宋体"/>
          <w:sz w:val="24"/>
        </w:rPr>
      </w:pPr>
      <w:r>
        <w:rPr>
          <w:rFonts w:ascii="黑体" w:eastAsia="黑体" w:hAnsi="黑体" w:cs="黑体" w:hint="eastAsia"/>
          <w:sz w:val="32"/>
          <w:szCs w:val="32"/>
        </w:rPr>
        <w:t>习作四</w:t>
      </w:r>
      <w:r>
        <w:rPr>
          <w:rFonts w:ascii="黑体" w:eastAsia="黑体" w:hAnsi="黑体" w:cs="黑体" w:hint="eastAsia"/>
          <w:sz w:val="32"/>
          <w:szCs w:val="32"/>
        </w:rPr>
        <w:t xml:space="preserve">  </w:t>
      </w:r>
      <w:r>
        <w:rPr>
          <w:rFonts w:ascii="黑体" w:eastAsia="黑体" w:hAnsi="黑体" w:cs="黑体" w:hint="eastAsia"/>
          <w:sz w:val="32"/>
          <w:szCs w:val="32"/>
        </w:rPr>
        <w:t>我的动物朋友</w:t>
      </w: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［教学目标］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认真观察自己熟悉的动物，能发现它们各方面的特点。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能根据需要，写出动物的特点。【语文要素】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能与同桌相互评价习作。</w:t>
      </w: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［教学重难点］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能根据需要，写出动物的特点。</w:t>
      </w: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［教学课时］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1~2</w:t>
      </w:r>
      <w:r>
        <w:rPr>
          <w:rFonts w:ascii="宋体" w:eastAsia="宋体" w:hAnsi="宋体" w:cs="宋体" w:hint="eastAsia"/>
          <w:sz w:val="24"/>
        </w:rPr>
        <w:t>课时</w:t>
      </w: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一、看图导入，触发思维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谈话导入：（出示一幅宠物狗图片）同学们，请你来介绍一下这只小狗。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刚才很多同学都是从小狗的外形特征介绍的，也有同学通过眼神大胆猜测了它正在等待回家的主人。由此可见，同学们都是善于观察的孩子。</w:t>
      </w: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二、情境导航，明晰思维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寻狗启事，聚焦外形。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）揭示情境，激发兴趣。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这只宠物狗叫托尼，是一条走失的小狗。它的主人正在到处寻找它，并焦急地等待它的出现。请你帮助狗的主人写一则“寻狗启事”。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）聚焦外形，抓外形特征。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预设学生交流：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①千篇一律，从头到尾说一遍。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②能说出狗的品种、大小。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③能抓住外形中最显眼、最典型的特征。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(3)</w:t>
      </w:r>
      <w:r>
        <w:rPr>
          <w:rFonts w:ascii="宋体" w:eastAsia="宋体" w:hAnsi="宋体" w:cs="宋体" w:hint="eastAsia"/>
          <w:sz w:val="24"/>
        </w:rPr>
        <w:t>寻根“功用”，筛选材料。</w:t>
      </w:r>
      <w:r>
        <w:rPr>
          <w:rFonts w:ascii="宋体" w:eastAsia="宋体" w:hAnsi="宋体" w:cs="宋体" w:hint="eastAsia"/>
          <w:sz w:val="24"/>
        </w:rPr>
        <w:t xml:space="preserve">  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①功用。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咱们这个“寻狗启事”是用来干什么的？（寻找小狗托尼）你觉得刚才哪些同学说的内容很适合？为什么？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②目的。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让陌生人通过文字描述，一眼就能辨认出来。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③针对小狗托尼，哪些可以写进“寻狗启事”中？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预设：品种、大小、嘴部、胸前、四个趾头独特的花纹。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lastRenderedPageBreak/>
        <w:t>(4)</w:t>
      </w:r>
      <w:r>
        <w:rPr>
          <w:rFonts w:ascii="宋体" w:eastAsia="宋体" w:hAnsi="宋体" w:cs="宋体" w:hint="eastAsia"/>
          <w:sz w:val="24"/>
        </w:rPr>
        <w:t>指名再交流。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小结：在写“寻狗启事”时，最重要的目的是让人一眼认出来，我们可以选择最显眼、最典型的外形特征进行强调。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暂为喂养，聚焦习性。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）情境过渡：在“寻狗启事”的帮助下，狗的主人很快找到了小狗托尼。过了一段时间，小狗托尼的主人要出差一周，想拜托</w:t>
      </w:r>
      <w:r>
        <w:rPr>
          <w:rFonts w:ascii="宋体" w:eastAsia="宋体" w:hAnsi="宋体" w:cs="宋体" w:hint="eastAsia"/>
          <w:sz w:val="24"/>
        </w:rPr>
        <w:t>邻居帮忙喂养。出发前，他应该给邻居交代清楚什么呢？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）小组合作，自由讨论。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①拜托邻居喂养，目的是请邻居照顾好小狗托尼，要照顾好小狗托尼，哪些是必须要给邻居交代清楚的？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②小组讨论，准备汇报。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预设：从小狗托尼的饮食、脾气、睡觉、外出时间等生活习性交流。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小结：同样是小狗托尼，在“寻狗启事”中，在拜托他人暂为喂养时，不同的情境，我们要从不同方面选择不同的内容进行介绍。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请求收养，聚焦趣事。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）情境过渡：托尼的主人因为工作出色，被派往总部工作，他不能带托尼一起走，想找一个人收养。他应该给收养人讲些</w:t>
      </w:r>
      <w:r>
        <w:rPr>
          <w:rFonts w:ascii="宋体" w:eastAsia="宋体" w:hAnsi="宋体" w:cs="宋体" w:hint="eastAsia"/>
          <w:sz w:val="24"/>
        </w:rPr>
        <w:t>什么呢？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预设：学生从饮食、喝水、睡觉、遛弯等生活习性方面交流。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）长期照顾一只小狗是一件非常辛苦的事，托尼的新主人能愿意、能坚持吗？除了让他知道怎样照顾一只小狗，还得让他感受到托尼会带给他很多的乐趣，我们还可以介绍些什么呢？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）学习小伙伴给了我们提示：我要讲一讲它的趣事，写出它的可爱。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4</w:t>
      </w:r>
      <w:r>
        <w:rPr>
          <w:rFonts w:ascii="宋体" w:eastAsia="宋体" w:hAnsi="宋体" w:cs="宋体" w:hint="eastAsia"/>
          <w:sz w:val="24"/>
        </w:rPr>
        <w:t>）“凡”事“趣”说。怎样才能把小动物写得有趣呢？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①结合交流平台，提炼写法——明贬暗夸。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②回顾《猫》课后小练笔，结合语句段运用三，提炼写法——语气助词来帮忙。</w:t>
      </w: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三、图示指引，提升思维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利用思维流程图，总结</w:t>
      </w:r>
      <w:r>
        <w:rPr>
          <w:rFonts w:ascii="宋体" w:eastAsia="宋体" w:hAnsi="宋体" w:cs="宋体" w:hint="eastAsia"/>
          <w:sz w:val="24"/>
        </w:rPr>
        <w:t>方法。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在刚刚的学习中，我们知道了情境不同，交流的目的不同，介绍的方面、选择的内容就不一样。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回顾梳理。生回答。师相机出示思维流程图：</w:t>
      </w:r>
    </w:p>
    <w:p w:rsidR="00D21301" w:rsidRDefault="00C221A8">
      <w:pPr>
        <w:spacing w:line="312" w:lineRule="auto"/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lastRenderedPageBreak/>
        <w:drawing>
          <wp:inline distT="0" distB="0" distL="114300" distR="114300">
            <wp:extent cx="4221480" cy="3194050"/>
            <wp:effectExtent l="0" t="0" r="0" b="6350"/>
            <wp:docPr id="2" name="图片 2" descr="Y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Y1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根据思维流程图，操练运用。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请选择文中的一个情境或者自己创设一个情境，借助思维流程图，向别人介绍你的动物朋友。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情境小练笔。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情境一：向到家里做客的伙伴介绍你养的小仓鼠。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情境二：外国朋友从未见过国宝大熊猫，请你介绍一下。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情境三：社区举办宠物秀，给自家猫咪写一段竞选词。</w:t>
      </w: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四、按标写话，外显思维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出示评价标准，学生自主习作。</w:t>
      </w:r>
    </w:p>
    <w:p w:rsidR="00D21301" w:rsidRDefault="00C221A8">
      <w:pPr>
        <w:spacing w:line="312" w:lineRule="auto"/>
        <w:ind w:firstLineChars="200" w:firstLine="420"/>
        <w:rPr>
          <w:rFonts w:ascii="宋体" w:eastAsia="宋体" w:hAnsi="宋体" w:cs="宋体"/>
          <w:sz w:val="24"/>
        </w:rPr>
      </w:pPr>
      <w:r>
        <w:rPr>
          <w:noProof/>
        </w:rPr>
        <w:drawing>
          <wp:inline distT="0" distB="0" distL="114300" distR="114300">
            <wp:extent cx="5837555" cy="1144905"/>
            <wp:effectExtent l="0" t="0" r="14605" b="133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7555" cy="114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自评互评，借助修改符号修改。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(1</w:t>
      </w:r>
      <w:r>
        <w:rPr>
          <w:rFonts w:ascii="宋体" w:eastAsia="宋体" w:hAnsi="宋体" w:cs="宋体" w:hint="eastAsia"/>
          <w:sz w:val="24"/>
        </w:rPr>
        <w:t>）结合评价标准自评，同桌交换评价。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(2</w:t>
      </w:r>
      <w:r>
        <w:rPr>
          <w:rFonts w:ascii="宋体" w:eastAsia="宋体" w:hAnsi="宋体" w:cs="宋体" w:hint="eastAsia"/>
          <w:sz w:val="24"/>
        </w:rPr>
        <w:t>）借助修改符号再次修改。</w:t>
      </w:r>
    </w:p>
    <w:p w:rsidR="00D21301" w:rsidRDefault="00D21301">
      <w:pPr>
        <w:spacing w:line="312" w:lineRule="auto"/>
        <w:rPr>
          <w:rFonts w:ascii="宋体" w:eastAsia="宋体" w:hAnsi="宋体" w:cs="宋体"/>
          <w:sz w:val="24"/>
        </w:rPr>
      </w:pPr>
    </w:p>
    <w:p w:rsidR="00D21301" w:rsidRDefault="00D21301">
      <w:pPr>
        <w:spacing w:line="312" w:lineRule="auto"/>
        <w:rPr>
          <w:rFonts w:ascii="宋体" w:eastAsia="宋体" w:hAnsi="宋体" w:cs="宋体"/>
          <w:sz w:val="24"/>
        </w:rPr>
      </w:pPr>
    </w:p>
    <w:p w:rsidR="00D21301" w:rsidRDefault="00D21301">
      <w:pPr>
        <w:spacing w:line="312" w:lineRule="auto"/>
        <w:rPr>
          <w:rFonts w:ascii="宋体" w:eastAsia="宋体" w:hAnsi="宋体" w:cs="宋体"/>
          <w:sz w:val="24"/>
        </w:rPr>
      </w:pPr>
    </w:p>
    <w:p w:rsidR="00D21301" w:rsidRDefault="00C221A8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lastRenderedPageBreak/>
        <w:t>［教学反思］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写作的情境不同，交流的目的就不同，材料的选择就要不同，这样才能达到交流的目的。“情境导航，明晰思维”环节的三个情境，我结合课本内容分别针对寻狗、代养、收养，暗藏着“一眼认出来”“了解喂养方法”“给人带来乐趣”三个交流目的。围绕这三个目的，学生就会对大脑中已有的写作材料进行筛选，并进行客观的描述。此外，介绍动物的外形和习性在前面几次动物习作中都有指导，写动物的趣事是第一次，因</w:t>
      </w:r>
      <w:r>
        <w:rPr>
          <w:rFonts w:ascii="宋体" w:eastAsia="宋体" w:hAnsi="宋体" w:cs="宋体" w:hint="eastAsia"/>
          <w:sz w:val="24"/>
        </w:rPr>
        <w:tab/>
      </w:r>
      <w:r>
        <w:rPr>
          <w:rFonts w:ascii="宋体" w:eastAsia="宋体" w:hAnsi="宋体" w:cs="宋体" w:hint="eastAsia"/>
          <w:sz w:val="24"/>
        </w:rPr>
        <w:t>此，我结合</w:t>
      </w:r>
      <w:r>
        <w:rPr>
          <w:rFonts w:ascii="宋体" w:eastAsia="宋体" w:hAnsi="宋体" w:cs="宋体" w:hint="eastAsia"/>
          <w:sz w:val="24"/>
        </w:rPr>
        <w:t>《猫》的课后小练笔和语文园地相关内容进行了写法指导。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在学生对材料筛选有一定意识和方法后，再利用思维流程图梳理上一环节方法，给学生搭建思维可视化路径，让思维有径可循，也为客观地描述事物打下坚实基础。在梳理时层层递进，第一次各个步骤全文呈现；第二、三次逐步放手，让学生根据提示自己说。最后，完全放手，让学生自主选择不同情境介绍小动物，整个过程由易到难，由扶到放。</w:t>
      </w:r>
    </w:p>
    <w:p w:rsidR="00D21301" w:rsidRDefault="00C221A8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课堂的最后，出示评价标准，对照表格，落实到笔尖。教的方法，也是学生习作过程中说、写、评的标准，总体来说本次教学做到了“教—学—评”一致。</w:t>
      </w:r>
      <w:bookmarkStart w:id="0" w:name="_GoBack"/>
      <w:bookmarkEnd w:id="0"/>
    </w:p>
    <w:p w:rsidR="00D21301" w:rsidRDefault="00D21301">
      <w:pPr>
        <w:spacing w:line="312" w:lineRule="auto"/>
        <w:rPr>
          <w:rFonts w:ascii="宋体" w:eastAsia="宋体" w:hAnsi="宋体" w:cs="宋体"/>
          <w:sz w:val="24"/>
        </w:rPr>
      </w:pPr>
    </w:p>
    <w:sectPr w:rsidR="00D21301" w:rsidSect="00D21301">
      <w:headerReference w:type="default" r:id="rId9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1301" w:rsidRDefault="00D21301" w:rsidP="00D21301">
      <w:r>
        <w:separator/>
      </w:r>
    </w:p>
  </w:endnote>
  <w:endnote w:type="continuationSeparator" w:id="0">
    <w:p w:rsidR="00D21301" w:rsidRDefault="00D21301" w:rsidP="00D213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1" w:subsetted="1" w:fontKey="{8516CFB5-1CE3-4260-B6D7-B702D89C70D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82B2E242-2F91-41C4-AC10-F44C57F5DBD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1301" w:rsidRDefault="00D21301" w:rsidP="00D21301">
      <w:r>
        <w:separator/>
      </w:r>
    </w:p>
  </w:footnote>
  <w:footnote w:type="continuationSeparator" w:id="0">
    <w:p w:rsidR="00D21301" w:rsidRDefault="00D21301" w:rsidP="00D2130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301" w:rsidRPr="00C221A8" w:rsidRDefault="00D21301" w:rsidP="00C221A8">
    <w:pPr>
      <w:pStyle w:val="a4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embedTrueTypeFonts/>
  <w:embedSystem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28181D1E"/>
    <w:rsid w:val="00C221A8"/>
    <w:rsid w:val="00D21301"/>
    <w:rsid w:val="064846B8"/>
    <w:rsid w:val="0D821775"/>
    <w:rsid w:val="120D40D7"/>
    <w:rsid w:val="14F22B8B"/>
    <w:rsid w:val="15580D16"/>
    <w:rsid w:val="16DE4C52"/>
    <w:rsid w:val="19C0705A"/>
    <w:rsid w:val="223419E8"/>
    <w:rsid w:val="23407DD4"/>
    <w:rsid w:val="28135055"/>
    <w:rsid w:val="28181D1E"/>
    <w:rsid w:val="28C03A4A"/>
    <w:rsid w:val="2A93114E"/>
    <w:rsid w:val="37FB4645"/>
    <w:rsid w:val="3E103754"/>
    <w:rsid w:val="4036487A"/>
    <w:rsid w:val="478227A2"/>
    <w:rsid w:val="4A0F45AC"/>
    <w:rsid w:val="4E54474A"/>
    <w:rsid w:val="4E8C23B7"/>
    <w:rsid w:val="4E945F39"/>
    <w:rsid w:val="510F42B4"/>
    <w:rsid w:val="516F1A27"/>
    <w:rsid w:val="5F27128C"/>
    <w:rsid w:val="60F43F92"/>
    <w:rsid w:val="60FB0135"/>
    <w:rsid w:val="629977C8"/>
    <w:rsid w:val="654C4252"/>
    <w:rsid w:val="6B0A0A5D"/>
    <w:rsid w:val="6D634C77"/>
    <w:rsid w:val="6DD672A0"/>
    <w:rsid w:val="6FDC1B6E"/>
    <w:rsid w:val="7243300C"/>
    <w:rsid w:val="76510329"/>
    <w:rsid w:val="798A4545"/>
    <w:rsid w:val="7CCD4614"/>
    <w:rsid w:val="7D0A25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21301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D21301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rsid w:val="00D21301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C221A8"/>
    <w:rPr>
      <w:sz w:val="18"/>
      <w:szCs w:val="18"/>
    </w:rPr>
  </w:style>
  <w:style w:type="character" w:customStyle="1" w:styleId="Char">
    <w:name w:val="批注框文本 Char"/>
    <w:basedOn w:val="a0"/>
    <w:link w:val="a5"/>
    <w:rsid w:val="00C221A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289</Words>
  <Characters>1649</Characters>
  <Application>Microsoft Office Word</Application>
  <DocSecurity>0</DocSecurity>
  <Lines>13</Lines>
  <Paragraphs>3</Paragraphs>
  <ScaleCrop>false</ScaleCrop>
  <Company/>
  <LinksUpToDate>false</LinksUpToDate>
  <CharactersWithSpaces>1935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2</cp:revision>
  <dcterms:created xsi:type="dcterms:W3CDTF">2020-11-10T00:57:00Z</dcterms:created>
  <dcterms:modified xsi:type="dcterms:W3CDTF">2024-02-18T02:34:00Z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